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do Regulaminu rekrutacji i uczestnictwa w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UCZESTNIKA PROJEKTU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(obowiązek informacyjny realizowany w związku z art. 13 i art. 14  Rozporządzenia Parlamentu Europejskiego i Rady (UE) 2016/679)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 przystąpieniem do Projektu pn.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nową energią na łódzkim rynku pracy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oświadczam, iż przyjmuję do wiadomości, co następuje: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moich danych osobowych jest odpowiednio: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Zarząd Województwa Łódzkiego dla zbioru „Beneficjenci w ramach RPO WŁ 2014-2020”,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Minister właściwy ds. rozwoju regionalnego dla zbioru „Centralny system teleinformatyczny wspierający realizację programów operacyjnych”.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Przetwarzanie moich danych osobowych jest zgodne z prawem i spełnia warunki, o których mowa art. 6 ust. 1 lit. c oraz art. 9 ust. 2 lit. g Rozporządzenia Parlamentu Europejskiego i Rady (UE) 2016/679  - dane osobowe są niezbędne dla realizacji Regionalnego Programu Operacyjnego Województwa Łódzkiego na lata 2014-2020 na podstawie: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"/>
        </w:tabs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odniesieniu do zbioru  „Beneficjenci w ramach RPO WŁ 2014-2020”: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rozporządzenia Parlamentu Europejskiego i Rady (UE) nr 1303/2013 z dnia </w:t>
        <w:br w:type="textWrapping"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rozporządzenia Parlamentu Europejskiego i Rady (UE) nr 1304/2013 z dnia </w:t>
        <w:br w:type="textWrapping"/>
        <w:t xml:space="preserve">17 grudnia 2013 r. w sprawie Europejskiego Funduszu Społecznego i uchylającego rozporządzenie Rady (WE) nr 1081/2006,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ustawy z dnia 11 lipca 2014 r. o zasadach realizacji programów w zakresie polityki spójności finansowanych w perspektywie finansowej 2014–2020;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odniesieniu do zbioru „Centralny system teleinformatyczny wspierający realizację programów operacyjnych”: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rozporządzenia Parlamentu Europejskiego i Rady (UE) nr 1303/2013 z dnia </w:t>
        <w:br w:type="textWrapping"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rozporządzenia Parlamentu Europejskiego i Rady (UE) nr 1304/2013 z dnia </w:t>
        <w:br w:type="textWrapping"/>
        <w:t xml:space="preserve">17 grudnia 2013 r. w sprawie Europejskiego Funduszu Społecznego i uchylającego rozporządzenie Rady (WE) nr 1081/2006,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ustawy z dnia 11 lipca 2014 r. o zasadach realizacji programów w zakresie polityki spójności finansowanych w perspektywie finansowej 2014–2020,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dane osobowe będą przetwarzane wyłącznie w celu realizacji Projektu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nową energią na łódzkim rynku pracy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dane osobowe zostały powierzone do przetwarzania: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Instytucji Zarządzającej - Zarządowi Województwa Łódzkiego, Al. Piłsudskiego 8, 90-051 Łódź,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Ministrowi właściwemu ds. rozwoju regionalnego, ul. Wspólna 2/4, 00-926 Warszawa,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Instytucji Pośredniczącej - Wojewódzkiemu Urzędowi Pracy w Łodzi, ul. Wólczańska 49, 90-608 Łódź,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Beneficjentowi realizującemu Projekt  Krajowe Centrum Pracy sp. z o.o., ul. Gwiaździsta 66, 53-413 Wrocław,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Partnerowi Projektu: iT Consulting Sp. z o.o., ul. Karola Marcinkowskiego 12/1, 64-800 Chodzież,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" w:right="0" w:hanging="3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podmiotom, które na zlecenie Beneficjenta uczestniczą w realizacji Projektu – którym zostanie udzielone stosowne upoważnienie do przetwarzania danych osobowych zawarte w umowie o świadczenie danych usług.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dane osobowe mogą zostać przekazane podmiotom realizującym badania ewaluacyjne </w:t>
        <w:br w:type="textWrapping"/>
        <w:t xml:space="preserve">na zlecenie Administratora, Instytucji Zarządzającej, Instytucji Pośredniczącej lub Beneficjenta.  Moje dane osobowe mogą zostać również powierzone specjalistycznym firmom, realizującym </w:t>
        <w:br w:type="textWrapping"/>
        <w:t xml:space="preserve">na zlecenie Administratora, Instytucji Zarządzającej, Instytucji Pośredniczącej oraz Beneficjenta kontrole i audyt w ramach Regionalnego Programu Operacyjnego Województwa Łódzkiego </w:t>
        <w:br w:type="textWrapping"/>
        <w:t xml:space="preserve">na lata 2014-2020.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danych jest warunkiem koniecznym otrzymania wsparcia, a odmowa ich podania jest równoznaczna z brakiem możliwości udzielenia wsparcia w ramach Projektu.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terminie do 4 tygodni od zakończenia udziału w Projekcie przekażę Beneficjentowi dane dotyczące mojego statusu na rynku pracy oraz informacje na temat udziału w kształceniu </w:t>
        <w:br w:type="textWrapping"/>
        <w:t xml:space="preserve">lub szkoleniu oraz uzyskania kwalifikacji lub nabycia kompetencji.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terminie do 3 miesięcy od zakończenia udziału w Projekcie dostarczę Beneficjentowi dokumenty potwierdzające osiągnięcie efektywności społecznej i/lub zatrudnieniowej.*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dane osobowe nie będą przekazywane do państwa trzeciego lub organizacji międzynarodowej.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dane osobowe nie będą poddawane zautomatyzowanemu podejmowaniu decyzji.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Moje dane osobowe będą przechowywane do czasu rozliczenia Regionalnego Programu Operacyjnego Województwa Łódzkiego na lata 2014 -2020 oraz zakończenia archiwizowania dokumentacji.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Mogę skontaktować się z Inspektorem Ochrony Danych wysyłając wiadomość na adres poczty elektronicznej: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zakresie zbioru „Beneficjenci w ramach RPO WŁ 2014-2020”: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iod@lodzkie.pl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zakresie zbioru „Centralny system teleinformatyczny wspierający realizację programów operacyjnych”: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iod@miir.gov.pl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 adres poczty …………iod@krajowecentrumpracy.pl; ………………….. (gdy ma to zastosowanie - należy podać dane kontaktowe inspektora ochrony danych u Beneficjenta).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Mam prawo do wniesienia skargi do organu nadzorczego, którym jest  Prezes Urzędu Ochrony Danych Osobowych.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Mam prawo dostępu do treści swoich danych i ich sprostowania, usunięcia lub ograniczenia przetwarzania.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1.9999999999999858" w:type="dxa"/>
        <w:tblLayout w:type="fixed"/>
        <w:tblLook w:val="0000"/>
      </w:tblPr>
      <w:tblGrid>
        <w:gridCol w:w="4248"/>
        <w:gridCol w:w="4964"/>
        <w:tblGridChange w:id="0">
          <w:tblGrid>
            <w:gridCol w:w="4248"/>
            <w:gridCol w:w="49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…..………………………………………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MIEJSCOWOŚĆ I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CZYTELNY PODPIS UCZESTNIKA PROJEKTU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17" w:top="1417" w:left="1417" w:right="1417" w:header="708" w:footer="3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35"/>
        <w:tab w:val="left" w:pos="1905"/>
      </w:tabs>
      <w:spacing w:after="0" w:before="0" w:line="240" w:lineRule="auto"/>
      <w:ind w:left="0" w:right="-993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53d7b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53d7b"/>
        <w:sz w:val="18"/>
        <w:szCs w:val="18"/>
        <w:u w:val="none"/>
        <w:shd w:fill="auto" w:val="clear"/>
        <w:vertAlign w:val="baseline"/>
        <w:rtl w:val="0"/>
      </w:rPr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Dotyczy wyłącznie Projektów zatwierdzonych do realizacji w ramach konkursów, w których istnieje obowiązek monitorowania efektywności społecznej i/lub zatrudnieniowej.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 W przypadku deklaracji uczestnictwa osoby małoletniej oświadczenie powinno zostać podpisane przez jej prawnego opiekuna.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426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008370" cy="783590"/>
          <wp:effectExtent b="0" l="0" r="0" t="0"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8370" cy="783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eaderChar">
    <w:name w:val="Header Char"/>
    <w:basedOn w:val="Domyślnaczcionkaakapitu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ooterChar">
    <w:name w:val="Footer Char"/>
    <w:basedOn w:val="Domyślnaczcionkaakapitu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TML-wstępniesformatowany">
    <w:name w:val="HTML - wstępnie sformatowany"/>
    <w:basedOn w:val="Normalny"/>
    <w:next w:val="HTML-wstępniesformatowany"/>
    <w:autoRedefine w:val="0"/>
    <w:hidden w:val="0"/>
    <w:qFormat w:val="0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Header">
    <w:name w:val="Header"/>
    <w:basedOn w:val="Normalny"/>
    <w:next w:val="Header"/>
    <w:autoRedefine w:val="0"/>
    <w:hidden w:val="0"/>
    <w:qFormat w:val="0"/>
    <w:pPr>
      <w:suppressAutoHyphens w:val="1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eaderChar1">
    <w:name w:val="Header Char1"/>
    <w:basedOn w:val="Domyślnaczcionkaakapitu"/>
    <w:next w:val="Header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ny"/>
    <w:next w:val="Footer"/>
    <w:autoRedefine w:val="0"/>
    <w:hidden w:val="0"/>
    <w:qFormat w:val="0"/>
    <w:pPr>
      <w:suppressAutoHyphens w:val="1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ooterChar1">
    <w:name w:val="Footer Char1"/>
    <w:basedOn w:val="Domyślnaczcionkaakapitu"/>
    <w:next w:val="Footer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lloonTextChar1">
    <w:name w:val="Balloon Text Char1"/>
    <w:next w:val="BalloonTextChar1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autoSpaceDN w:val="0"/>
      <w:spacing w:after="120" w:line="240" w:lineRule="auto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tyl2">
    <w:name w:val="Styl2"/>
    <w:basedOn w:val="Normalny"/>
    <w:next w:val="Styl2"/>
    <w:autoRedefine w:val="0"/>
    <w:hidden w:val="0"/>
    <w:qFormat w:val="0"/>
    <w:pPr>
      <w:numPr>
        <w:ilvl w:val="0"/>
        <w:numId w:val="1"/>
      </w:numPr>
      <w:suppressAutoHyphens w:val="0"/>
      <w:autoSpaceDN w:val="0"/>
      <w:spacing w:after="0" w:line="240" w:lineRule="auto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apple-converted-space">
    <w:name w:val="apple-converted-space"/>
    <w:basedOn w:val="Domyślnaczcionkaakapitu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autoSpaceDN w:val="0"/>
      <w:spacing w:after="100" w:before="100" w:line="240" w:lineRule="auto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0"/>
      <w:autoSpaceDN w:val="0"/>
      <w:spacing w:after="200" w:line="276" w:lineRule="auto"/>
      <w:ind w:left="720"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CMSHeadL7">
    <w:name w:val="CMS Head L7"/>
    <w:basedOn w:val="Normalny"/>
    <w:next w:val="CMSHeadL7"/>
    <w:autoRedefine w:val="0"/>
    <w:hidden w:val="0"/>
    <w:qFormat w:val="0"/>
    <w:pPr>
      <w:numPr>
        <w:ilvl w:val="6"/>
        <w:numId w:val="2"/>
      </w:numPr>
      <w:suppressAutoHyphens w:val="1"/>
      <w:autoSpaceDN w:val="1"/>
      <w:spacing w:after="240" w:line="240" w:lineRule="auto"/>
      <w:ind w:leftChars="-1" w:rightChars="0" w:firstLineChars="-1"/>
      <w:jc w:val="center"/>
      <w:textDirection w:val="btLr"/>
      <w:textAlignment w:val="auto"/>
      <w:outlineLvl w:val="6"/>
    </w:pPr>
    <w:rPr>
      <w:rFonts w:ascii="Times New Roman" w:eastAsia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przypisudolnego1">
    <w:name w:val="Odwołanie przypisu dolnego1"/>
    <w:next w:val="Odwołanieprzypisudolnego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0"/>
    <w:pPr>
      <w:suppressAutoHyphens w:val="0"/>
      <w:autoSpaceDN w:val="1"/>
      <w:spacing w:after="0" w:line="240" w:lineRule="auto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kstprzypisudolnegoZnak1,singlespaceZnak1,FOOTNOTESZnak1,fnZnak1,PodrozdziałZnak1,FußnoteZnak1,FootnoteZnak1,Podrozdzia3Znak1,przypisZnak1,-EFuﬂnotentextZnak1,FuﬂnotentextUrsprungZnak1,FußnotentextUrsprungZnak1,-EFußnotentextZnak1">
    <w:name w:val="Tekst przypisu dolnego Znak1,single space Znak1,FOOTNOTES Znak1,fn Znak1,Podrozdział Znak1,Fußnote Znak1,Footnote Znak1,Podrozdzia3 Znak1,przypis Znak1,-E Fuﬂnotentext Znak1,Fuﬂnotentext Ursprung Znak1,Fußnotentext Ursprung Znak1,-E Fußnotentext Znak1"/>
    <w:next w:val="TekstprzypisudolnegoZnak1,singlespaceZnak1,FOOTNOTESZnak1,fnZnak1,PodrozdziałZnak1,FußnoteZnak1,FootnoteZnak1,Podrozdzia3Znak1,przypisZnak1,-EFuﬂnotentextZnak1,FuﬂnotentextUrsprungZnak1,FußnotentextUrsprungZnak1,-EFußnotentextZnak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numbering" w:styleId="LFO1">
    <w:name w:val="LFO1"/>
    <w:basedOn w:val="Bezlisty"/>
    <w:next w:val="LFO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od@lodzkie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bEzSs6S5GKliZXd1x+gm6A7BQ==">AMUW2mVw7g/w/1G8ltJbyYxUMrXN76cVW4Oj/S3McsKSezAMAe7UKeoPmNJYFaI85IFpV78gBV2gl+NPWPcnnv5q4t3sILn+MKoJG122fGdpcNHOssDHiVzMTgfsDPHwI86Io8TIz/JvFlJpv7cJbymkgmwk4USdV8gy2cxPxr6VHOY23FQqND8=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2019-08-30T09:19:00Z</dcterms:created>
  <dc:creator>Sylwia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