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7318F2">
        <w:rPr>
          <w:rFonts w:ascii="Arial" w:hAnsi="Arial" w:cs="Arial"/>
          <w:sz w:val="16"/>
          <w:szCs w:val="16"/>
        </w:rPr>
        <w:t>52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EC2930" w:rsidRPr="00EC2930">
        <w:rPr>
          <w:rFonts w:ascii="Arial" w:hAnsi="Arial" w:cs="Arial"/>
          <w:b/>
          <w:color w:val="000000"/>
          <w:sz w:val="20"/>
          <w:szCs w:val="20"/>
        </w:rPr>
        <w:t xml:space="preserve">Spawanie blach i rur ze stali niestopowej metodą </w:t>
      </w:r>
      <w:r w:rsidR="007318F2">
        <w:rPr>
          <w:rFonts w:ascii="Arial" w:hAnsi="Arial" w:cs="Arial"/>
          <w:b/>
          <w:color w:val="000000"/>
          <w:sz w:val="20"/>
          <w:szCs w:val="20"/>
        </w:rPr>
        <w:t>TIG</w:t>
      </w:r>
      <w:r w:rsidR="00EC2930" w:rsidRPr="00EC2930">
        <w:rPr>
          <w:rFonts w:ascii="Arial" w:hAnsi="Arial" w:cs="Arial"/>
          <w:b/>
          <w:color w:val="000000"/>
          <w:sz w:val="20"/>
          <w:szCs w:val="20"/>
        </w:rPr>
        <w:t xml:space="preserve"> – spoiny pachwinowe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7318F2">
        <w:rPr>
          <w:rFonts w:ascii="Arial" w:hAnsi="Arial" w:cs="Arial"/>
          <w:b/>
          <w:color w:val="000000"/>
          <w:sz w:val="20"/>
          <w:szCs w:val="20"/>
        </w:rPr>
        <w:t>52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 xml:space="preserve">pn. 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Spawanie blach i rur ze stali niestopowej metodą </w:t>
            </w:r>
            <w:r w:rsidR="007318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TIG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– spoiny pachwinowe</w:t>
            </w:r>
            <w:r w:rsidR="00EC2930" w:rsidRPr="00EC29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7318F2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Spawanie blach i rur ze stali niestopowej metodą </w:t>
            </w:r>
            <w:r w:rsidR="007318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TIG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– spoiny pachwinowe </w:t>
            </w:r>
            <w:r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kwalifikacje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zawodzie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>spawacza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>pn.</w:t>
            </w:r>
            <w:r w:rsidR="00EC2930">
              <w:t xml:space="preserve"> 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Spawanie blach i rur ze stali niestopowej metodą </w:t>
            </w:r>
            <w:r w:rsidR="007318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TIG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– spoiny pachwinowe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przygotowującego do pracy w zawodzie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>spawacza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="00EC2930" w:rsidRPr="00EC2930">
        <w:rPr>
          <w:rFonts w:ascii="Arial" w:hAnsi="Arial" w:cs="Arial"/>
          <w:sz w:val="20"/>
          <w:szCs w:val="20"/>
        </w:rPr>
        <w:t xml:space="preserve">Spawanie blach i rur ze stali niestopowej metodą </w:t>
      </w:r>
      <w:r w:rsidR="007318F2">
        <w:rPr>
          <w:rFonts w:ascii="Arial" w:hAnsi="Arial" w:cs="Arial"/>
          <w:sz w:val="20"/>
          <w:szCs w:val="20"/>
        </w:rPr>
        <w:t>TIG</w:t>
      </w:r>
      <w:bookmarkStart w:id="0" w:name="_GoBack"/>
      <w:bookmarkEnd w:id="0"/>
      <w:r w:rsidR="00EC2930" w:rsidRPr="00EC2930">
        <w:rPr>
          <w:rFonts w:ascii="Arial" w:hAnsi="Arial" w:cs="Arial"/>
          <w:sz w:val="20"/>
          <w:szCs w:val="20"/>
        </w:rPr>
        <w:t xml:space="preserve"> – spoiny pachwinowe </w:t>
      </w:r>
      <w:r w:rsidR="00EC2930" w:rsidRPr="007566FA">
        <w:rPr>
          <w:rFonts w:ascii="Arial" w:hAnsi="Arial" w:cs="Arial"/>
          <w:sz w:val="20"/>
          <w:szCs w:val="20"/>
          <w:u w:val="single"/>
        </w:rPr>
        <w:t>kwalifikacje</w:t>
      </w:r>
      <w:r w:rsidR="00EC2930" w:rsidRPr="007566FA">
        <w:rPr>
          <w:rFonts w:ascii="Arial" w:hAnsi="Arial" w:cs="Arial"/>
          <w:sz w:val="20"/>
          <w:szCs w:val="20"/>
        </w:rPr>
        <w:t xml:space="preserve"> </w:t>
      </w:r>
      <w:r w:rsidR="00EC2930">
        <w:rPr>
          <w:rFonts w:ascii="Arial" w:hAnsi="Arial" w:cs="Arial"/>
          <w:sz w:val="20"/>
          <w:szCs w:val="20"/>
        </w:rPr>
        <w:t>w zawodzie spawacza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9F" w:rsidRDefault="00F3259F" w:rsidP="00B561CC">
      <w:pPr>
        <w:spacing w:after="0" w:line="240" w:lineRule="auto"/>
      </w:pPr>
      <w:r>
        <w:separator/>
      </w:r>
    </w:p>
  </w:endnote>
  <w:endnote w:type="continuationSeparator" w:id="0">
    <w:p w:rsidR="00F3259F" w:rsidRDefault="00F3259F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9F" w:rsidRDefault="00F3259F" w:rsidP="00B561CC">
      <w:pPr>
        <w:spacing w:after="0" w:line="240" w:lineRule="auto"/>
      </w:pPr>
      <w:r>
        <w:separator/>
      </w:r>
    </w:p>
  </w:footnote>
  <w:footnote w:type="continuationSeparator" w:id="0">
    <w:p w:rsidR="00F3259F" w:rsidRDefault="00F3259F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D0DD3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109B7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318F2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D7F13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C2930"/>
    <w:rsid w:val="00EE7DA3"/>
    <w:rsid w:val="00EF775F"/>
    <w:rsid w:val="00F035E9"/>
    <w:rsid w:val="00F0447F"/>
    <w:rsid w:val="00F302C6"/>
    <w:rsid w:val="00F3259F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88072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2019-05-20T14:55:00Z</dcterms:created>
  <dcterms:modified xsi:type="dcterms:W3CDTF">2019-05-20T14:55:00Z</dcterms:modified>
</cp:coreProperties>
</file>